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CBD" w:rsidRPr="003D2CBD" w:rsidRDefault="00C06B63" w:rsidP="00C06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87DF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План само</w:t>
      </w:r>
      <w:r w:rsidRPr="00CC0B61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стоятельной работы учащегося 10 </w:t>
      </w:r>
      <w:r w:rsidRPr="00887DF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класса по </w:t>
      </w:r>
      <w:r w:rsidR="003D2CBD">
        <w:rPr>
          <w:rFonts w:ascii="Times New Roman" w:eastAsia="Calibri" w:hAnsi="Times New Roman" w:cs="Times New Roman"/>
          <w:b/>
          <w:sz w:val="28"/>
          <w:szCs w:val="28"/>
          <w:lang w:val="kk-KZ"/>
        </w:rPr>
        <w:t>химии</w:t>
      </w:r>
      <w:bookmarkStart w:id="0" w:name="_GoBack"/>
      <w:bookmarkEnd w:id="0"/>
    </w:p>
    <w:p w:rsidR="00C06B63" w:rsidRPr="00CC0B61" w:rsidRDefault="00C06B63" w:rsidP="00C06B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06B63" w:rsidRPr="00887DF5" w:rsidRDefault="00C06B63" w:rsidP="00C06B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87DF5">
        <w:rPr>
          <w:rFonts w:ascii="Times New Roman" w:eastAsia="Calibri" w:hAnsi="Times New Roman" w:cs="Times New Roman"/>
          <w:b/>
          <w:sz w:val="28"/>
          <w:szCs w:val="28"/>
          <w:lang w:val="ru-RU"/>
        </w:rPr>
        <w:t>I</w:t>
      </w:r>
      <w:r w:rsidR="00F30F08" w:rsidRPr="003D2CB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887DF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четверть.</w:t>
      </w:r>
    </w:p>
    <w:p w:rsidR="00C06B63" w:rsidRPr="00887DF5" w:rsidRDefault="005C1E3E" w:rsidP="00C06B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Номер урока: № 2</w:t>
      </w:r>
    </w:p>
    <w:p w:rsidR="00C06B63" w:rsidRPr="00C06B63" w:rsidRDefault="00C06B63" w:rsidP="00C06B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6194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Тема урока: </w:t>
      </w:r>
      <w:r w:rsidRPr="00C06B63">
        <w:rPr>
          <w:rFonts w:ascii="Times New Roman" w:hAnsi="Times New Roman"/>
          <w:sz w:val="24"/>
          <w:lang w:val="ru-RU"/>
        </w:rPr>
        <w:t xml:space="preserve">Квантовые числа. Принцип Паули, правило </w:t>
      </w:r>
      <w:proofErr w:type="spellStart"/>
      <w:r w:rsidRPr="00C06B63">
        <w:rPr>
          <w:rFonts w:ascii="Times New Roman" w:hAnsi="Times New Roman"/>
          <w:sz w:val="24"/>
          <w:lang w:val="ru-RU"/>
        </w:rPr>
        <w:t>Хунда</w:t>
      </w:r>
      <w:proofErr w:type="spellEnd"/>
      <w:r w:rsidRPr="00C06B63">
        <w:rPr>
          <w:rFonts w:ascii="Times New Roman" w:hAnsi="Times New Roman"/>
          <w:sz w:val="24"/>
          <w:lang w:val="ru-RU"/>
        </w:rPr>
        <w:t xml:space="preserve">, правило </w:t>
      </w:r>
      <w:proofErr w:type="spellStart"/>
      <w:r w:rsidRPr="00C06B63">
        <w:rPr>
          <w:rFonts w:ascii="Times New Roman" w:hAnsi="Times New Roman"/>
          <w:sz w:val="24"/>
          <w:lang w:val="ru-RU"/>
        </w:rPr>
        <w:t>Клечковского</w:t>
      </w:r>
      <w:proofErr w:type="spellEnd"/>
      <w:r w:rsidRPr="00C06B63">
        <w:rPr>
          <w:rFonts w:ascii="Times New Roman" w:hAnsi="Times New Roman"/>
          <w:sz w:val="24"/>
          <w:lang w:val="ru-RU"/>
        </w:rPr>
        <w:t>.</w:t>
      </w:r>
    </w:p>
    <w:p w:rsidR="00C06B63" w:rsidRPr="00C06B63" w:rsidRDefault="00C06B63" w:rsidP="00C06B63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36194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Цель урока</w:t>
      </w:r>
      <w:r w:rsidRPr="006A297D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C06B63">
        <w:rPr>
          <w:rFonts w:ascii="Times New Roman" w:hAnsi="Times New Roman"/>
          <w:color w:val="000000"/>
          <w:sz w:val="24"/>
          <w:lang w:val="ru-RU"/>
        </w:rPr>
        <w:t>10.1.3.1 знать характеристики и значения квантовых чисел;</w:t>
      </w:r>
    </w:p>
    <w:p w:rsidR="00C06B63" w:rsidRPr="00C06B63" w:rsidRDefault="00C06B63" w:rsidP="00C06B63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C06B63">
        <w:rPr>
          <w:rFonts w:ascii="Times New Roman" w:hAnsi="Times New Roman"/>
          <w:color w:val="000000"/>
          <w:sz w:val="24"/>
          <w:lang w:val="ru-RU"/>
        </w:rPr>
        <w:t xml:space="preserve">10.1.3.2 применять принцип минимума энергии, принцип Паули, правило </w:t>
      </w:r>
      <w:proofErr w:type="spellStart"/>
      <w:r w:rsidRPr="00C06B63">
        <w:rPr>
          <w:rFonts w:ascii="Times New Roman" w:hAnsi="Times New Roman"/>
          <w:color w:val="000000"/>
          <w:sz w:val="24"/>
          <w:lang w:val="ru-RU"/>
        </w:rPr>
        <w:t>Хунда</w:t>
      </w:r>
      <w:proofErr w:type="spellEnd"/>
      <w:r w:rsidRPr="00C06B63">
        <w:rPr>
          <w:rFonts w:ascii="Times New Roman" w:hAnsi="Times New Roman"/>
          <w:color w:val="000000"/>
          <w:sz w:val="24"/>
          <w:lang w:val="ru-RU"/>
        </w:rPr>
        <w:t xml:space="preserve"> для объяснения правил заполнения электронных орбиталей;   </w:t>
      </w:r>
    </w:p>
    <w:p w:rsidR="000522BE" w:rsidRDefault="000522BE" w:rsidP="00450B3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C1E3E" w:rsidRDefault="005C1E3E" w:rsidP="005C1E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 Прочитай § 2 стр. 9</w:t>
      </w:r>
    </w:p>
    <w:p w:rsidR="000522BE" w:rsidRDefault="005C1E3E" w:rsidP="005C1E3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Pr="005C1E3E">
        <w:rPr>
          <w:rFonts w:ascii="Times New Roman" w:hAnsi="Times New Roman" w:cs="Times New Roman"/>
          <w:b/>
          <w:sz w:val="24"/>
          <w:szCs w:val="24"/>
          <w:lang w:val="ru-RU"/>
        </w:rPr>
        <w:t>Изучи и запиши термины:</w:t>
      </w:r>
    </w:p>
    <w:p w:rsidR="00450B3E" w:rsidRDefault="00450B3E" w:rsidP="00450B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Электронная орбиталь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область пространства вокруг ядра, в пределах которой наиболее вероятно нахождение электрона. </w:t>
      </w:r>
    </w:p>
    <w:p w:rsidR="00450B3E" w:rsidRDefault="00450B3E" w:rsidP="00450B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Энергетический уровень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совокупность электронов с близкими значениями эн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ргии. Потенциальная энергия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E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увеличивается при удалении от ядра. </w:t>
      </w:r>
    </w:p>
    <w:p w:rsidR="00175232" w:rsidRDefault="00450B3E" w:rsidP="00450B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Главное квантовое число</w:t>
      </w: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определяет энергию электрона, указывает номер энергетического подуровня. </w:t>
      </w:r>
    </w:p>
    <w:p w:rsidR="00450B3E" w:rsidRPr="00450B3E" w:rsidRDefault="00450B3E" w:rsidP="00450B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Орбитальное квантовое число</w:t>
      </w: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определяет подуровень данного энергетического уровня и форму электронной орбитали: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=0, 1, ..., 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-1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...</w:t>
      </w:r>
      <w:proofErr w:type="gramEnd"/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- орбитали см. рис.1</w:t>
      </w:r>
    </w:p>
    <w:p w:rsidR="00450B3E" w:rsidRPr="00450B3E" w:rsidRDefault="00450B3E" w:rsidP="00450B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Магнитное квантовое число</w:t>
      </w: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определяет пространственное расположение орбитали: 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=-</w:t>
      </w:r>
      <w:proofErr w:type="gramStart"/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,...</w:t>
      </w:r>
      <w:proofErr w:type="gramEnd"/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.</w:t>
      </w:r>
    </w:p>
    <w:p w:rsidR="00450B3E" w:rsidRPr="00450B3E" w:rsidRDefault="00450B3E" w:rsidP="00450B3E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val="ru-RU"/>
        </w:rPr>
      </w:pP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Спиновое квантовое число</w:t>
      </w:r>
      <w:r w:rsidRPr="00450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50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определяет два возможных направления вращения электрона вокруг оси</w:t>
      </w:r>
      <w:r w:rsidRPr="00450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:</w:t>
      </w:r>
      <w:r w:rsidRPr="00450B3E">
        <w:rPr>
          <w:rFonts w:ascii="Arial" w:eastAsia="Times New Roman" w:hAnsi="Arial" w:cs="Arial"/>
          <w:i/>
          <w:iCs/>
          <w:color w:val="000000"/>
          <w:sz w:val="20"/>
          <w:szCs w:val="19"/>
          <w:lang w:val="ru-RU"/>
        </w:rPr>
        <w:t xml:space="preserve">      </w:t>
      </w:r>
      <w:r w:rsidRPr="00450B3E">
        <w:rPr>
          <w:rFonts w:ascii="Arial" w:eastAsia="Times New Roman" w:hAnsi="Arial" w:cs="Arial"/>
          <w:noProof/>
          <w:color w:val="000000"/>
          <w:sz w:val="20"/>
          <w:szCs w:val="19"/>
          <w:lang w:val="ru-RU"/>
        </w:rPr>
        <w:t xml:space="preserve"> </w:t>
      </w:r>
      <w:r w:rsidRPr="00450B3E">
        <w:rPr>
          <w:noProof/>
        </w:rPr>
        <w:drawing>
          <wp:inline distT="0" distB="0" distL="0" distR="0" wp14:anchorId="451BF479" wp14:editId="5C7E8C8A">
            <wp:extent cx="1752600" cy="390525"/>
            <wp:effectExtent l="0" t="0" r="0" b="9525"/>
            <wp:docPr id="3" name="Рисунок 3" descr="Спиновое квантовое число  s - определяет два возможных направления вращения электрона вокруг о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иновое квантовое число  s - определяет два возможных направления вращения электрона вокруг ос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B3E" w:rsidRPr="00450B3E" w:rsidRDefault="00450B3E" w:rsidP="00450B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  <w:lang w:val="ru-RU"/>
        </w:rPr>
      </w:pPr>
      <w:r>
        <w:rPr>
          <w:noProof/>
        </w:rPr>
        <w:drawing>
          <wp:inline distT="0" distB="0" distL="0" distR="0" wp14:anchorId="487E83E1" wp14:editId="38963B9C">
            <wp:extent cx="2647950" cy="2857500"/>
            <wp:effectExtent l="0" t="0" r="0" b="0"/>
            <wp:docPr id="4" name="Рисунок 4" descr="Состояние электрона в атоме. Электронная оболочка - совокупность всех электронов атома. Электронная орбиталь - область пространства вокруг ядра, в пределах которой наиболее вероятно нахождение электрона. Энергетический уровень - совокупность электронов с близкими значениями энргии. Потенциальная энергия E увеличивается при удалении от ядра. Главное кванотовое чило n - определяет энергию электрона, указывает номер энергетического подуровня. Орбитальное квантовое число  l - определяет подуровень данного энергетического уровня и форму электронной орбитали: l=0, 1, ..., n-1. Магнитное квантовое число  m - определяет пространственное расположение орбитали: m=-l,...,l. Спиновое квантовое число  s - определяет два возможных направления вращения электрона вокруг о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стояние электрона в атоме. Электронная оболочка - совокупность всех электронов атома. Электронная орбиталь - область пространства вокруг ядра, в пределах которой наиболее вероятно нахождение электрона. Энергетический уровень - совокупность электронов с близкими значениями энргии. Потенциальная энергия E увеличивается при удалении от ядра. Главное кванотовое чило n - определяет энергию электрона, указывает номер энергетического подуровня. Орбитальное квантовое число  l - определяет подуровень данного энергетического уровня и форму электронной орбитали: l=0, 1, ..., n-1. Магнитное квантовое число  m - определяет пространственное расположение орбитали: m=-l,...,l. Спиновое квантовое число  s - определяет два возможных направления вращения электрона вокруг ос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B63" w:rsidRPr="00450B3E" w:rsidRDefault="00450B3E" w:rsidP="00450B3E">
      <w:pPr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</w:pPr>
      <w:r w:rsidRPr="00450B3E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  <w:t>Принципы заполнения орбиталей</w:t>
      </w:r>
      <w:r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  <w:t xml:space="preserve">: </w:t>
      </w:r>
    </w:p>
    <w:p w:rsidR="00450B3E" w:rsidRDefault="00A343CA" w:rsidP="00450B3E">
      <w:pPr>
        <w:spacing w:after="0"/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</w:pPr>
      <w:r w:rsidRPr="00450B3E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  <w:t xml:space="preserve">Принцип Паули: 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на каждой орбитали может находиться не более двух электронов.</w:t>
      </w:r>
    </w:p>
    <w:p w:rsidR="00637F36" w:rsidRDefault="00A343CA" w:rsidP="00450B3E">
      <w:pPr>
        <w:spacing w:after="0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  <w:r w:rsidRPr="00450B3E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  <w:t xml:space="preserve">Правило </w:t>
      </w:r>
      <w:proofErr w:type="spellStart"/>
      <w:r w:rsidRPr="00450B3E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  <w:t>Хунда</w:t>
      </w:r>
      <w:proofErr w:type="spellEnd"/>
      <w:r w:rsidRPr="00450B3E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ru-RU"/>
        </w:rPr>
        <w:t xml:space="preserve">: 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электроны сначала заполняют все пустые орбитали по одному и только когда все орбитали заполнены, начинают добавляться в пары.</w:t>
      </w:r>
    </w:p>
    <w:p w:rsidR="00450B3E" w:rsidRPr="00450B3E" w:rsidRDefault="00450B3E" w:rsidP="00450B3E">
      <w:pPr>
        <w:spacing w:after="0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lastRenderedPageBreak/>
        <w:t>Принцип наименьшей энергии.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Электрон в атоме занимает такое положение, чтобы его энергия была максимальна.</w:t>
      </w:r>
    </w:p>
    <w:p w:rsidR="00450B3E" w:rsidRPr="00450B3E" w:rsidRDefault="00450B3E" w:rsidP="00450B3E">
      <w:pPr>
        <w:spacing w:after="0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Правило Клечковского.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Заполнение электронами орбиталей происходит так, чтобы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 n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+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l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(главное квантовое чи</w:t>
      </w:r>
      <w:r w:rsidR="00EF1C58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с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ло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n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плюс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орбитальное квантовое число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l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)</w:t>
      </w:r>
      <w:r w:rsidRPr="00450B3E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было минимально.</w:t>
      </w:r>
    </w:p>
    <w:p w:rsidR="00450B3E" w:rsidRPr="00450B3E" w:rsidRDefault="00450B3E" w:rsidP="00450B3E">
      <w:pPr>
        <w:spacing w:after="0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</w:pP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  <w:t>1s &lt; 2s &lt; 2p &lt; 3s &lt; 3p &lt; 4s &lt; 3d &lt; 4p &lt; 5s &lt; 4d &lt; 5p &lt; 6s &lt; 6f</w:t>
      </w:r>
    </w:p>
    <w:p w:rsidR="00450B3E" w:rsidRDefault="00450B3E" w:rsidP="00450B3E">
      <w:pPr>
        <w:spacing w:after="0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s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lang w:val="ru-RU"/>
        </w:rPr>
        <w:t>- (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p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lang w:val="ru-RU"/>
        </w:rPr>
        <w:t xml:space="preserve">-, 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d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lang w:val="ru-RU"/>
        </w:rPr>
        <w:t xml:space="preserve">-, 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</w:rPr>
        <w:t>f</w:t>
      </w:r>
      <w:r w:rsidRPr="00450B3E">
        <w:rPr>
          <w:rFonts w:ascii="Times New Roman" w:eastAsia="+mj-ea" w:hAnsi="Times New Roman" w:cs="Times New Roman"/>
          <w:b/>
          <w:bCs/>
          <w:i/>
          <w:iCs/>
          <w:color w:val="000000" w:themeColor="text1"/>
          <w:kern w:val="24"/>
          <w:sz w:val="24"/>
          <w:szCs w:val="24"/>
          <w:lang w:val="ru-RU"/>
        </w:rPr>
        <w:t>-) элементы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- элементы, у которых происходит заполнение электронами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 s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- </w:t>
      </w:r>
      <w:proofErr w:type="gramStart"/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( 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p</w:t>
      </w:r>
      <w:proofErr w:type="gramEnd"/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-, 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d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-, 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f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-)</w:t>
      </w:r>
      <w:r w:rsidRPr="00450B3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4"/>
          <w:szCs w:val="24"/>
        </w:rPr>
        <w:t> </w:t>
      </w:r>
      <w:r w:rsidRPr="00450B3E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>подуровня соответственно.</w:t>
      </w:r>
    </w:p>
    <w:p w:rsidR="00470B48" w:rsidRDefault="00470B48" w:rsidP="00450B3E">
      <w:pPr>
        <w:spacing w:after="0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</w:p>
    <w:p w:rsidR="00E57C53" w:rsidRDefault="00460D2E" w:rsidP="00E57C53">
      <w:pPr>
        <w:spacing w:after="0" w:line="240" w:lineRule="auto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  <w:r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Ознакомься с данными ссылками: </w:t>
      </w:r>
      <w:hyperlink r:id="rId7" w:history="1">
        <w:r w:rsidR="00E57C53" w:rsidRPr="00204040">
          <w:rPr>
            <w:rStyle w:val="a4"/>
            <w:rFonts w:ascii="Times New Roman" w:eastAsia="+mj-ea" w:hAnsi="Times New Roman" w:cs="Times New Roman"/>
            <w:kern w:val="24"/>
            <w:sz w:val="24"/>
            <w:szCs w:val="24"/>
            <w:lang w:val="ru-RU"/>
          </w:rPr>
          <w:t>https://interneturok.ru/lesson/chemistry/8-klass/bpervonachalnye-himicheskie-predstavleniyab/elektronnaya-obolochka-atoma?block=player</w:t>
        </w:r>
      </w:hyperlink>
    </w:p>
    <w:p w:rsidR="00E57C53" w:rsidRPr="00450B3E" w:rsidRDefault="00E57C53" w:rsidP="00E57C53">
      <w:pPr>
        <w:spacing w:after="0" w:line="240" w:lineRule="auto"/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ru-RU"/>
        </w:rPr>
      </w:pPr>
    </w:p>
    <w:p w:rsidR="00557388" w:rsidRDefault="00557388" w:rsidP="00E57C53">
      <w:pPr>
        <w:spacing w:line="240" w:lineRule="auto"/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kk-KZ"/>
        </w:rPr>
      </w:pPr>
      <w:r w:rsidRPr="00557388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kk-KZ"/>
        </w:rPr>
        <w:t>Просмотрите видео материал:</w:t>
      </w:r>
      <w:r w:rsidR="00175232">
        <w:rPr>
          <w:rFonts w:ascii="Times New Roman" w:eastAsia="+mj-ea" w:hAnsi="Times New Roman" w:cs="Times New Roman"/>
          <w:b/>
          <w:color w:val="000000" w:themeColor="text1"/>
          <w:kern w:val="24"/>
          <w:sz w:val="24"/>
          <w:szCs w:val="24"/>
          <w:lang w:val="kk-KZ"/>
        </w:rPr>
        <w:t xml:space="preserve"> </w:t>
      </w:r>
      <w:hyperlink r:id="rId8" w:history="1">
        <w:r w:rsidR="00175232" w:rsidRPr="00B34FE7">
          <w:rPr>
            <w:rStyle w:val="a4"/>
            <w:rFonts w:ascii="Times New Roman" w:eastAsia="+mj-ea" w:hAnsi="Times New Roman" w:cs="Times New Roman"/>
            <w:b/>
            <w:kern w:val="24"/>
            <w:sz w:val="24"/>
            <w:szCs w:val="24"/>
            <w:lang w:val="kk-KZ"/>
          </w:rPr>
          <w:t>https://www.youtube.com/watch?v=H5-SlBciUrA</w:t>
        </w:r>
      </w:hyperlink>
    </w:p>
    <w:p w:rsidR="00E147D1" w:rsidRDefault="00557388" w:rsidP="0055738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557388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Домашнее задание</w:t>
      </w:r>
      <w:r w:rsidR="00175232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: </w:t>
      </w:r>
    </w:p>
    <w:p w:rsidR="00450B3E" w:rsidRPr="00E147D1" w:rsidRDefault="00470B48" w:rsidP="00E147D1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E147D1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Установите соответсвие между элементами и их электронным строением.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3402"/>
      </w:tblGrid>
      <w:tr w:rsidR="00B55189" w:rsidTr="00ED23CE">
        <w:tc>
          <w:tcPr>
            <w:tcW w:w="2547" w:type="dxa"/>
          </w:tcPr>
          <w:p w:rsidR="00B55189" w:rsidRDefault="00B55189" w:rsidP="00470B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Название элемента</w:t>
            </w:r>
          </w:p>
        </w:tc>
        <w:tc>
          <w:tcPr>
            <w:tcW w:w="3402" w:type="dxa"/>
          </w:tcPr>
          <w:p w:rsidR="00B55189" w:rsidRDefault="00B55189" w:rsidP="00470B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Электронное строение</w:t>
            </w:r>
          </w:p>
        </w:tc>
      </w:tr>
      <w:tr w:rsidR="00ED23CE" w:rsidRPr="00ED23CE" w:rsidTr="00ED23CE">
        <w:tc>
          <w:tcPr>
            <w:tcW w:w="2547" w:type="dxa"/>
          </w:tcPr>
          <w:p w:rsidR="00B55189" w:rsidRDefault="00B55189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Медь</w:t>
            </w:r>
          </w:p>
        </w:tc>
        <w:tc>
          <w:tcPr>
            <w:tcW w:w="3402" w:type="dxa"/>
          </w:tcPr>
          <w:p w:rsidR="00B55189" w:rsidRPr="00ED23CE" w:rsidRDefault="00B55189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6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3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ED23CE" w:rsidRPr="00ED23CE" w:rsidTr="00ED23CE">
        <w:tc>
          <w:tcPr>
            <w:tcW w:w="2547" w:type="dxa"/>
          </w:tcPr>
          <w:p w:rsidR="00B55189" w:rsidRDefault="00B55189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Цинк</w:t>
            </w:r>
          </w:p>
        </w:tc>
        <w:tc>
          <w:tcPr>
            <w:tcW w:w="3402" w:type="dxa"/>
          </w:tcPr>
          <w:p w:rsidR="00B55189" w:rsidRPr="00ED23CE" w:rsidRDefault="00ED23CE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6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5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ED23CE" w:rsidRPr="00ED23CE" w:rsidTr="00ED23CE">
        <w:tc>
          <w:tcPr>
            <w:tcW w:w="2547" w:type="dxa"/>
          </w:tcPr>
          <w:p w:rsidR="00B55189" w:rsidRDefault="00B55189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Фосфор</w:t>
            </w:r>
          </w:p>
        </w:tc>
        <w:tc>
          <w:tcPr>
            <w:tcW w:w="3402" w:type="dxa"/>
          </w:tcPr>
          <w:p w:rsidR="00B55189" w:rsidRPr="00ED23CE" w:rsidRDefault="00B55189" w:rsidP="00ED23CE">
            <w:pPr>
              <w:pStyle w:val="a6"/>
              <w:jc w:val="center"/>
              <w:rPr>
                <w:rFonts w:ascii="Arial" w:hAnsi="Arial" w:cs="Arial"/>
                <w:color w:val="000000" w:themeColor="text1"/>
              </w:rPr>
            </w:pPr>
            <w:r w:rsidRPr="00ED23CE">
              <w:rPr>
                <w:rFonts w:ascii="Arial" w:hAnsi="Arial" w:cs="Arial"/>
                <w:color w:val="000000" w:themeColor="text1"/>
              </w:rPr>
              <w:t>1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vertAlign w:val="superscript"/>
              </w:rPr>
              <w:t>6</w:t>
            </w:r>
            <w:r w:rsidRPr="00ED23CE">
              <w:rPr>
                <w:rFonts w:ascii="Arial" w:hAnsi="Arial" w:cs="Arial"/>
                <w:color w:val="000000" w:themeColor="text1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vertAlign w:val="superscript"/>
              </w:rPr>
              <w:t>6</w:t>
            </w:r>
            <w:r w:rsidRPr="00ED23CE">
              <w:rPr>
                <w:rFonts w:ascii="Arial" w:hAnsi="Arial" w:cs="Arial"/>
                <w:color w:val="000000" w:themeColor="text1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d</w:t>
            </w:r>
            <w:r w:rsidRPr="00ED23CE">
              <w:rPr>
                <w:rFonts w:ascii="Arial" w:hAnsi="Arial" w:cs="Arial"/>
                <w:color w:val="000000" w:themeColor="text1"/>
                <w:vertAlign w:val="superscript"/>
              </w:rPr>
              <w:t>10</w:t>
            </w:r>
            <w:r w:rsidRPr="00ED23CE">
              <w:rPr>
                <w:rFonts w:ascii="Arial" w:hAnsi="Arial" w:cs="Arial"/>
                <w:color w:val="000000" w:themeColor="text1"/>
              </w:rPr>
              <w:t>4</w:t>
            </w:r>
            <w:r w:rsidRPr="00ED23CE">
              <w:rPr>
                <w:rStyle w:val="a7"/>
                <w:rFonts w:ascii="Arial" w:hAnsi="Arial" w:cs="Arial"/>
                <w:color w:val="000000" w:themeColor="text1"/>
              </w:rPr>
              <w:t>s</w:t>
            </w:r>
          </w:p>
        </w:tc>
      </w:tr>
      <w:tr w:rsidR="00ED23CE" w:rsidRPr="00ED23CE" w:rsidTr="00ED23CE">
        <w:tc>
          <w:tcPr>
            <w:tcW w:w="2547" w:type="dxa"/>
          </w:tcPr>
          <w:p w:rsidR="00B55189" w:rsidRDefault="00ED23CE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Хлор</w:t>
            </w:r>
          </w:p>
        </w:tc>
        <w:tc>
          <w:tcPr>
            <w:tcW w:w="3402" w:type="dxa"/>
          </w:tcPr>
          <w:p w:rsidR="00B55189" w:rsidRPr="00ED23CE" w:rsidRDefault="00ED23CE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1s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5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ED23CE" w:rsidRPr="00ED23CE" w:rsidTr="00ED23CE">
        <w:tc>
          <w:tcPr>
            <w:tcW w:w="2547" w:type="dxa"/>
          </w:tcPr>
          <w:p w:rsidR="00B55189" w:rsidRDefault="00ED23CE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Фтор</w:t>
            </w:r>
          </w:p>
        </w:tc>
        <w:tc>
          <w:tcPr>
            <w:tcW w:w="3402" w:type="dxa"/>
          </w:tcPr>
          <w:p w:rsidR="00B55189" w:rsidRPr="00ED23CE" w:rsidRDefault="00ED23CE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1s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4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ED23CE" w:rsidRPr="00ED23CE" w:rsidTr="00ED23CE">
        <w:tc>
          <w:tcPr>
            <w:tcW w:w="2547" w:type="dxa"/>
          </w:tcPr>
          <w:p w:rsidR="00B55189" w:rsidRDefault="00ED23CE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Кислород</w:t>
            </w:r>
          </w:p>
        </w:tc>
        <w:tc>
          <w:tcPr>
            <w:tcW w:w="3402" w:type="dxa"/>
          </w:tcPr>
          <w:p w:rsidR="00B55189" w:rsidRPr="00ED23CE" w:rsidRDefault="00B55189" w:rsidP="00ED23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6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6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d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10</w:t>
            </w:r>
            <w:r w:rsidRPr="00ED23CE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4</w:t>
            </w:r>
            <w:r w:rsidRPr="00ED23CE">
              <w:rPr>
                <w:rStyle w:val="a7"/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  <w:r w:rsidRPr="00ED23CE">
              <w:rPr>
                <w:rFonts w:ascii="Arial" w:hAnsi="Arial" w:cs="Arial"/>
                <w:color w:val="000000" w:themeColor="text1"/>
                <w:shd w:val="clear" w:color="auto" w:fill="FFFFFF"/>
                <w:vertAlign w:val="superscript"/>
              </w:rPr>
              <w:t>2</w:t>
            </w:r>
          </w:p>
        </w:tc>
      </w:tr>
    </w:tbl>
    <w:p w:rsidR="00470B48" w:rsidRDefault="00470B48" w:rsidP="00557388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460D2E" w:rsidRPr="00460D2E" w:rsidRDefault="00460D2E" w:rsidP="00460D2E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60D2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Расположите энергетические подуровни в последовательности их заполнения электронами:</w:t>
      </w:r>
    </w:p>
    <w:p w:rsidR="00460D2E" w:rsidRPr="00460D2E" w:rsidRDefault="00460D2E" w:rsidP="00460D2E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а) 3р, 3d, 4s, 4р;</w:t>
      </w:r>
    </w:p>
    <w:p w:rsidR="00460D2E" w:rsidRPr="00460D2E" w:rsidRDefault="00460D2E" w:rsidP="00460D2E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б) 4d</w:t>
      </w:r>
      <w:r w:rsidRPr="00460D2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 </w:t>
      </w: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5s, 5р, 6s;</w:t>
      </w:r>
    </w:p>
    <w:p w:rsidR="00460D2E" w:rsidRPr="00460D2E" w:rsidRDefault="00460D2E" w:rsidP="00460D2E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в) 4f</w:t>
      </w:r>
      <w:r w:rsidRPr="00460D2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 </w:t>
      </w: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5s</w:t>
      </w:r>
      <w:r w:rsidRPr="00460D2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 </w:t>
      </w: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6р; 4d</w:t>
      </w:r>
      <w:r w:rsidRPr="00460D2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 </w:t>
      </w: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6s;</w:t>
      </w:r>
    </w:p>
    <w:p w:rsidR="00460D2E" w:rsidRPr="00460D2E" w:rsidRDefault="00460D2E" w:rsidP="00460D2E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D2E">
        <w:rPr>
          <w:rFonts w:ascii="Times New Roman" w:hAnsi="Times New Roman" w:cs="Times New Roman"/>
          <w:color w:val="000000" w:themeColor="text1"/>
          <w:sz w:val="24"/>
          <w:szCs w:val="24"/>
        </w:rPr>
        <w:t>г) 5d, 6s, 6р, 7s, 4f</w:t>
      </w:r>
      <w:r w:rsidRPr="00460D2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:rsidR="00E147D1" w:rsidRPr="00E147D1" w:rsidRDefault="00E147D1" w:rsidP="00F0185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E147D1" w:rsidRPr="00E147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1669C"/>
    <w:multiLevelType w:val="hybridMultilevel"/>
    <w:tmpl w:val="E1203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5CC"/>
    <w:multiLevelType w:val="multilevel"/>
    <w:tmpl w:val="A99A29D6"/>
    <w:lvl w:ilvl="0">
      <w:start w:val="10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C3C5C57"/>
    <w:multiLevelType w:val="multilevel"/>
    <w:tmpl w:val="6538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986807"/>
    <w:multiLevelType w:val="multilevel"/>
    <w:tmpl w:val="6538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684E8E"/>
    <w:multiLevelType w:val="multilevel"/>
    <w:tmpl w:val="6538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7E3FCC"/>
    <w:multiLevelType w:val="hybridMultilevel"/>
    <w:tmpl w:val="5670605A"/>
    <w:lvl w:ilvl="0" w:tplc="F9D63E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5165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E90A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5D0B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F445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EAC6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57C5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CE2F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D30C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63"/>
    <w:rsid w:val="000041A1"/>
    <w:rsid w:val="000522BE"/>
    <w:rsid w:val="00175232"/>
    <w:rsid w:val="002338AC"/>
    <w:rsid w:val="003B1C36"/>
    <w:rsid w:val="003D2CBD"/>
    <w:rsid w:val="00450B3E"/>
    <w:rsid w:val="00460D2E"/>
    <w:rsid w:val="00470B48"/>
    <w:rsid w:val="00557388"/>
    <w:rsid w:val="005C1E3E"/>
    <w:rsid w:val="00637F36"/>
    <w:rsid w:val="007E3291"/>
    <w:rsid w:val="00A17F90"/>
    <w:rsid w:val="00A343CA"/>
    <w:rsid w:val="00AE364D"/>
    <w:rsid w:val="00B55189"/>
    <w:rsid w:val="00BC01DF"/>
    <w:rsid w:val="00BC6359"/>
    <w:rsid w:val="00C06B63"/>
    <w:rsid w:val="00DA2272"/>
    <w:rsid w:val="00E147D1"/>
    <w:rsid w:val="00E57C53"/>
    <w:rsid w:val="00ED23CE"/>
    <w:rsid w:val="00EF1C58"/>
    <w:rsid w:val="00F01853"/>
    <w:rsid w:val="00F3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85F"/>
  <w15:chartTrackingRefBased/>
  <w15:docId w15:val="{56F9A40B-3E26-4755-BA85-27868483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B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523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0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B5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B551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59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15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5-SlBciUr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chemistry/8-klass/bpervonachalnye-himicheskie-predstavleniyab/elektronnaya-obolochka-atoma?block=play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Hidlstoun@outlook.com</dc:creator>
  <cp:keywords/>
  <dc:description/>
  <cp:lastModifiedBy>Lenovo</cp:lastModifiedBy>
  <cp:revision>3</cp:revision>
  <dcterms:created xsi:type="dcterms:W3CDTF">2020-08-22T14:41:00Z</dcterms:created>
  <dcterms:modified xsi:type="dcterms:W3CDTF">2020-08-22T14:45:00Z</dcterms:modified>
</cp:coreProperties>
</file>