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598" w:rsidRPr="00243598" w:rsidRDefault="00243598" w:rsidP="002435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359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F603A9" w:rsidRDefault="00F603A9" w:rsidP="00F603A9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F603A9" w:rsidRDefault="00F603A9" w:rsidP="00F603A9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F603A9" w:rsidRPr="00F603A9" w:rsidRDefault="00F603A9" w:rsidP="00F603A9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F603A9">
        <w:rPr>
          <w:rFonts w:ascii="Times New Roman" w:eastAsia="Calibri" w:hAnsi="Times New Roman" w:cs="Times New Roman"/>
          <w:b/>
          <w:lang w:eastAsia="en-US"/>
        </w:rPr>
        <w:t>I четверть.</w:t>
      </w:r>
    </w:p>
    <w:p w:rsidR="00F603A9" w:rsidRPr="00F603A9" w:rsidRDefault="00F603A9" w:rsidP="00F603A9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F603A9">
        <w:rPr>
          <w:rFonts w:ascii="Times New Roman" w:eastAsia="Calibri" w:hAnsi="Times New Roman" w:cs="Times New Roman"/>
          <w:b/>
          <w:lang w:eastAsia="en-US"/>
        </w:rPr>
        <w:t xml:space="preserve">Номер урока: № </w:t>
      </w:r>
      <w:r w:rsidR="005D6FB0">
        <w:rPr>
          <w:rFonts w:ascii="Times New Roman" w:eastAsia="Calibri" w:hAnsi="Times New Roman" w:cs="Times New Roman"/>
          <w:b/>
          <w:lang w:eastAsia="en-US"/>
        </w:rPr>
        <w:t>5</w:t>
      </w:r>
      <w:bookmarkStart w:id="0" w:name="_GoBack"/>
      <w:bookmarkEnd w:id="0"/>
    </w:p>
    <w:p w:rsidR="00E17109" w:rsidRPr="00E17109" w:rsidRDefault="009C3C04" w:rsidP="00E17109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</w:t>
      </w:r>
      <w:r>
        <w:t xml:space="preserve">: </w:t>
      </w:r>
      <w:r w:rsidR="00E17109" w:rsidRPr="00E17109">
        <w:rPr>
          <w:rFonts w:ascii="Times New Roman" w:eastAsia="Calibri" w:hAnsi="Times New Roman" w:cs="Times New Roman"/>
          <w:sz w:val="24"/>
          <w:lang w:eastAsia="en-US"/>
        </w:rPr>
        <w:t xml:space="preserve">Периодический закон и периодическая система в свете учения о строении атома. </w:t>
      </w:r>
    </w:p>
    <w:p w:rsidR="00E17109" w:rsidRDefault="009C3C04" w:rsidP="00F603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обучения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17109">
        <w:rPr>
          <w:rFonts w:ascii="Times New Roman" w:hAnsi="Times New Roman"/>
          <w:sz w:val="24"/>
        </w:rPr>
        <w:t>10.2.1.1</w:t>
      </w:r>
      <w:r w:rsidR="00E17109" w:rsidRPr="00312DB6">
        <w:rPr>
          <w:rFonts w:ascii="Times New Roman" w:hAnsi="Times New Roman"/>
          <w:sz w:val="24"/>
        </w:rPr>
        <w:t xml:space="preserve"> объяснять физический смысл периодического закона;</w:t>
      </w:r>
    </w:p>
    <w:p w:rsidR="00D35360" w:rsidRDefault="00D35360" w:rsidP="00F603A9">
      <w:pPr>
        <w:spacing w:after="0" w:line="240" w:lineRule="auto"/>
        <w:rPr>
          <w:rFonts w:ascii="Times New Roman" w:hAnsi="Times New Roman"/>
          <w:sz w:val="24"/>
        </w:rPr>
      </w:pPr>
      <w:r w:rsidRPr="00312DB6">
        <w:rPr>
          <w:rFonts w:ascii="Times New Roman" w:hAnsi="Times New Roman"/>
          <w:sz w:val="24"/>
        </w:rPr>
        <w:t>Периодичность изменения свойств элементов в главных подгруппах и периодах.</w:t>
      </w:r>
    </w:p>
    <w:p w:rsidR="009C3C04" w:rsidRDefault="009C3C04" w:rsidP="00E17109">
      <w:pPr>
        <w:tabs>
          <w:tab w:val="left" w:pos="175"/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3C04" w:rsidRDefault="009C3C04" w:rsidP="009C3C0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485" w:type="dxa"/>
        <w:tblInd w:w="0" w:type="dxa"/>
        <w:tblLook w:val="04A0" w:firstRow="1" w:lastRow="0" w:firstColumn="1" w:lastColumn="0" w:noHBand="0" w:noVBand="1"/>
      </w:tblPr>
      <w:tblGrid>
        <w:gridCol w:w="2181"/>
        <w:gridCol w:w="8304"/>
      </w:tblGrid>
      <w:tr w:rsidR="009C3C04" w:rsidTr="009C3C04"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3C04" w:rsidRPr="009C3C04" w:rsidTr="009C3C04"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Изучи и запиши термины: </w:t>
            </w:r>
          </w:p>
          <w:p w:rsidR="00A125E5" w:rsidRDefault="00A125E5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Периоды</w:t>
            </w:r>
          </w:p>
          <w:p w:rsidR="00A125E5" w:rsidRDefault="00A125E5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A125E5" w:rsidRDefault="00A125E5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Подгруппа</w:t>
            </w:r>
          </w:p>
          <w:p w:rsidR="00A125E5" w:rsidRDefault="00A125E5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Ряды</w:t>
            </w:r>
          </w:p>
          <w:p w:rsidR="00A125E5" w:rsidRDefault="00A125E5" w:rsidP="00236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2364D0" w:rsidP="007023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п.4</w:t>
            </w:r>
            <w:r w:rsidR="009C3C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учебника,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24-28</w:t>
            </w:r>
            <w:r w:rsidR="009C3C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B5A77" w:rsidRPr="00CB5A77" w:rsidRDefault="00C36D83" w:rsidP="00CB5A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Просмотри </w:t>
            </w:r>
          </w:p>
          <w:p w:rsidR="00CB5A77" w:rsidRDefault="00CB5A77" w:rsidP="00CB5A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A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Менделеев п</w:t>
            </w:r>
            <w:r w:rsidR="00C36D83" w:rsidRPr="00CB5A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роанализировав все известные к тому времени сведения о химических элементах и расположив их в порядке возрастания их атомных масс, в 1869 году он сформулировал периодический закон.</w:t>
            </w:r>
          </w:p>
          <w:p w:rsidR="00C36D83" w:rsidRDefault="00C36D83" w:rsidP="00CB5A77">
            <w:pPr>
              <w:spacing w:after="0" w:line="240" w:lineRule="auto"/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A77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Формулировка закона: </w:t>
            </w:r>
            <w:r w:rsidRPr="00CB5A77"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 химических элементов, простых веществ, а также состав и свойства соединений находятся в периодической зависимости от значения атомных масс.</w:t>
            </w:r>
          </w:p>
          <w:p w:rsidR="00174DEE" w:rsidRPr="00174DEE" w:rsidRDefault="00174DEE" w:rsidP="00CB5A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4DEE">
              <w:rPr>
                <w:rFonts w:ascii="Times New Roman" w:hAnsi="Times New Roman" w:cs="Times New Roman"/>
                <w:color w:val="000000"/>
              </w:rPr>
              <w:t xml:space="preserve">После открытия </w:t>
            </w:r>
            <w:proofErr w:type="spellStart"/>
            <w:r w:rsidRPr="00174DEE">
              <w:rPr>
                <w:rFonts w:ascii="Times New Roman" w:hAnsi="Times New Roman" w:cs="Times New Roman"/>
                <w:color w:val="000000"/>
              </w:rPr>
              <w:t>Мозли</w:t>
            </w:r>
            <w:proofErr w:type="spellEnd"/>
            <w:r w:rsidRPr="00174DEE">
              <w:rPr>
                <w:rFonts w:ascii="Times New Roman" w:hAnsi="Times New Roman" w:cs="Times New Roman"/>
                <w:color w:val="000000"/>
              </w:rPr>
              <w:t>, который установил экспериментально, что заряд ядра атома совпадает с порядковым номером химического элемента, указанным Менделеевым в его таблице, в формулировку его закона внесли изменения.</w:t>
            </w:r>
          </w:p>
          <w:p w:rsidR="00174DEE" w:rsidRDefault="00174DEE" w:rsidP="00CB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4DEE">
              <w:rPr>
                <w:rFonts w:ascii="Times New Roman" w:hAnsi="Times New Roman" w:cs="Times New Roman"/>
                <w:i/>
                <w:iCs/>
                <w:color w:val="000000"/>
              </w:rPr>
              <w:t>Современная формулировка закона</w:t>
            </w:r>
            <w:r w:rsidRPr="00174DEE">
              <w:rPr>
                <w:rFonts w:ascii="Times New Roman" w:hAnsi="Times New Roman" w:cs="Times New Roman"/>
                <w:color w:val="000000"/>
              </w:rPr>
              <w:t>: </w:t>
            </w:r>
            <w:r w:rsidRPr="00174DEE">
              <w:rPr>
                <w:rFonts w:ascii="Times New Roman" w:hAnsi="Times New Roman" w:cs="Times New Roman"/>
                <w:b/>
                <w:bCs/>
                <w:color w:val="000000"/>
              </w:rPr>
              <w:t>свойства химических элементов, простых веществ, а также состав и свойства соединений находятся в периодической зависимости от значений зарядов ядер атомов.</w:t>
            </w:r>
          </w:p>
          <w:p w:rsidR="00243598" w:rsidRDefault="00243598" w:rsidP="00CB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3598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drawing>
                <wp:inline distT="0" distB="0" distL="0" distR="0">
                  <wp:extent cx="1569720" cy="1796415"/>
                  <wp:effectExtent l="0" t="0" r="0" b="0"/>
                  <wp:docPr id="3" name="Рисунок 3" descr="Рассмотрим принятые в ней обозначения на примере руби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ассмотрим принятые в ней обозначения на примере руби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511" cy="1804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В каждой ячейке, соответствующей элементу, представлены: химический символ, название, порядковый номер, соответствующий числу протонов в атоме, относительная атомная масса. Число электронов в атоме соответствует числу протонов. Количество нейтронов в атоме можно найти по разности между относительной атомной массой и количеством протонов, т. е. порядкового номера.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N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n</w:t>
            </w:r>
            <w:r w:rsidRPr="00086EAB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0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) =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proofErr w:type="spellStart"/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A</w:t>
            </w:r>
            <w:r w:rsidRPr="00086EAB">
              <w:rPr>
                <w:rFonts w:ascii="Times New Roman" w:hAnsi="Times New Roman" w:cs="Times New Roman"/>
                <w:bCs/>
                <w:color w:val="000000"/>
                <w:vertAlign w:val="subscript"/>
                <w:lang w:val="en-US"/>
              </w:rPr>
              <w:t>r</w:t>
            </w:r>
            <w:proofErr w:type="spellEnd"/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Z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Количество относительная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 порядковый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нейтронов атомная масса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 номер элемента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Например, для изотопа хлора</w:t>
            </w:r>
            <w:r w:rsid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35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Cl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количество нейтронов равно: 35-17=18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Составными частями периодической системы являются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группы и периоды.</w:t>
            </w:r>
          </w:p>
          <w:p w:rsidR="00174DEE" w:rsidRPr="00086EAB" w:rsidRDefault="00174DEE" w:rsidP="00174D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Периодическая система содержит восемь групп элементов. Каждая группа состоит их двух подгрупп: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главной и побочной.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Главные обозначены буквой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а,</w:t>
            </w:r>
            <w:r w:rsidRPr="00086EAB">
              <w:rPr>
                <w:rFonts w:ascii="Times New Roman" w:hAnsi="Times New Roman" w:cs="Times New Roman"/>
                <w:bCs/>
                <w:i/>
                <w:i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а побочные – 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lastRenderedPageBreak/>
              <w:t>буквой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б.</w:t>
            </w:r>
            <w:r w:rsidRPr="00086EAB">
              <w:rPr>
                <w:rFonts w:ascii="Times New Roman" w:hAnsi="Times New Roman" w:cs="Times New Roman"/>
                <w:bCs/>
                <w:i/>
                <w:iCs/>
                <w:color w:val="000000"/>
                <w:lang w:val="en-US"/>
              </w:rPr>
              <w:t>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Главная подгруппа содержит больше элементов, чем побочная. В главной подгруппе содержатся 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- и 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p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-элементы, в побочной –</w:t>
            </w:r>
            <w:r w:rsidRPr="00086EAB">
              <w:rPr>
                <w:rFonts w:ascii="Times New Roman" w:hAnsi="Times New Roman" w:cs="Times New Roman"/>
                <w:bCs/>
                <w:color w:val="000000"/>
                <w:lang w:val="en-US"/>
              </w:rPr>
              <w:t> d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-элементы.</w:t>
            </w:r>
          </w:p>
          <w:p w:rsidR="00174DEE" w:rsidRDefault="00086EAB" w:rsidP="00CB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/>
                <w:bCs/>
                <w:color w:val="000000"/>
              </w:rPr>
              <w:t>Группа – </w:t>
            </w:r>
            <w:r w:rsidRPr="00086EAB">
              <w:rPr>
                <w:rFonts w:ascii="Times New Roman" w:hAnsi="Times New Roman" w:cs="Times New Roman"/>
                <w:bCs/>
                <w:color w:val="000000"/>
              </w:rPr>
              <w:t>столбец периодической системы, в котором объединены химические элементы, обладающие химическим сходством вследствие сходных электронных конфигураций валентного слоя</w:t>
            </w:r>
            <w:r w:rsidRPr="00086EAB">
              <w:rPr>
                <w:rFonts w:ascii="Times New Roman" w:hAnsi="Times New Roman" w:cs="Times New Roman"/>
                <w:b/>
                <w:bCs/>
                <w:color w:val="000000"/>
              </w:rPr>
              <w:t>. </w:t>
            </w:r>
          </w:p>
          <w:p w:rsidR="00A125E5" w:rsidRDefault="00A125E5" w:rsidP="00CB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F6DA5" w:rsidRPr="00243598" w:rsidRDefault="00086EAB" w:rsidP="00A125E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86EAB">
              <w:rPr>
                <w:rFonts w:ascii="Times New Roman" w:hAnsi="Times New Roman" w:cs="Times New Roman"/>
                <w:bCs/>
                <w:color w:val="000000"/>
              </w:rPr>
              <w:t>Строка, называемая</w:t>
            </w:r>
            <w:r w:rsidRPr="00086E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периодом, </w:t>
            </w:r>
            <w:proofErr w:type="gramStart"/>
            <w:r w:rsidRPr="00086EAB">
              <w:rPr>
                <w:rFonts w:ascii="Times New Roman" w:hAnsi="Times New Roman" w:cs="Times New Roman"/>
                <w:bCs/>
                <w:color w:val="000000"/>
              </w:rPr>
              <w:t>- это</w:t>
            </w:r>
            <w:proofErr w:type="gramEnd"/>
            <w:r w:rsidRPr="00086EAB">
              <w:rPr>
                <w:rFonts w:ascii="Times New Roman" w:hAnsi="Times New Roman" w:cs="Times New Roman"/>
                <w:bCs/>
                <w:color w:val="000000"/>
              </w:rPr>
              <w:t xml:space="preserve"> последовательность элементов, расположенных в порядке увеличения зарядов их ядер, которая начинается с щелочного металла (или водорода) и заканчивается благородным газом.</w:t>
            </w:r>
          </w:p>
          <w:p w:rsidR="00EF6DA5" w:rsidRDefault="00EF6DA5" w:rsidP="00A125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125E5" w:rsidRPr="00A125E5" w:rsidRDefault="00A125E5" w:rsidP="00A125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25E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Некоторые главные </w:t>
            </w:r>
            <w:proofErr w:type="spellStart"/>
            <w:r w:rsidRPr="00A125E5">
              <w:rPr>
                <w:rFonts w:ascii="Times New Roman" w:hAnsi="Times New Roman" w:cs="Times New Roman"/>
                <w:b/>
                <w:bCs/>
                <w:color w:val="000000"/>
              </w:rPr>
              <w:t>подруппы</w:t>
            </w:r>
            <w:proofErr w:type="spellEnd"/>
            <w:r w:rsidRPr="00A125E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имеют свои особенные названия:</w:t>
            </w:r>
          </w:p>
          <w:p w:rsidR="00A125E5" w:rsidRPr="00A125E5" w:rsidRDefault="00A125E5" w:rsidP="00A125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25E5">
              <w:rPr>
                <w:rFonts w:ascii="Times New Roman" w:hAnsi="Times New Roman" w:cs="Times New Roman"/>
                <w:b/>
                <w:bCs/>
                <w:color w:val="000000"/>
              </w:rPr>
              <w:t>Табл. 1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9"/>
              <w:gridCol w:w="3063"/>
            </w:tblGrid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Щелочные металлы</w:t>
                  </w:r>
                </w:p>
              </w:tc>
            </w:tr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II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Щелочноземельные металлы</w:t>
                  </w:r>
                </w:p>
              </w:tc>
            </w:tr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V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proofErr w:type="spellStart"/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Пниктогены</w:t>
                  </w:r>
                  <w:proofErr w:type="spellEnd"/>
                </w:p>
              </w:tc>
            </w:tr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VI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proofErr w:type="spellStart"/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Халькогены</w:t>
                  </w:r>
                  <w:proofErr w:type="spellEnd"/>
                </w:p>
              </w:tc>
            </w:tr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VII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Галогены</w:t>
                  </w:r>
                </w:p>
              </w:tc>
            </w:tr>
            <w:tr w:rsidR="00A125E5" w:rsidRPr="00A125E5" w:rsidTr="007023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VIII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-</w:t>
                  </w: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A125E5" w:rsidRPr="00A125E5" w:rsidRDefault="00A125E5" w:rsidP="00A125E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125E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Благородные (инертные) газы</w:t>
                  </w:r>
                </w:p>
              </w:tc>
            </w:tr>
          </w:tbl>
          <w:p w:rsidR="00C36D83" w:rsidRPr="002326DA" w:rsidRDefault="00964146" w:rsidP="00A125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26DA">
              <w:rPr>
                <w:rFonts w:ascii="Times New Roman" w:hAnsi="Times New Roman" w:cs="Times New Roman"/>
                <w:color w:val="000000"/>
              </w:rPr>
              <w:t>У каждой группы есть </w:t>
            </w:r>
            <w:r w:rsidRPr="002326DA">
              <w:rPr>
                <w:rFonts w:ascii="Times New Roman" w:hAnsi="Times New Roman" w:cs="Times New Roman"/>
                <w:b/>
                <w:bCs/>
                <w:color w:val="000000"/>
              </w:rPr>
              <w:t>формула высшего оксида</w:t>
            </w:r>
            <w:r w:rsidRPr="002326DA">
              <w:rPr>
                <w:rFonts w:ascii="Times New Roman" w:hAnsi="Times New Roman" w:cs="Times New Roman"/>
                <w:color w:val="000000"/>
              </w:rPr>
              <w:t>, т. е. оксида с максимальной степенью окисления элементов. Эта информация написана внизу таблицы. Например, для элементов V группы формула высшего оксида – R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5.</w:t>
            </w:r>
            <w:r w:rsidRPr="002326DA">
              <w:rPr>
                <w:rFonts w:ascii="Times New Roman" w:hAnsi="Times New Roman" w:cs="Times New Roman"/>
                <w:color w:val="000000"/>
              </w:rPr>
              <w:t> Это N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5</w:t>
            </w:r>
            <w:r w:rsidRPr="002326DA">
              <w:rPr>
                <w:rFonts w:ascii="Times New Roman" w:hAnsi="Times New Roman" w:cs="Times New Roman"/>
                <w:color w:val="000000"/>
              </w:rPr>
              <w:t>, P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5</w:t>
            </w:r>
            <w:r w:rsidRPr="002326DA">
              <w:rPr>
                <w:rFonts w:ascii="Times New Roman" w:hAnsi="Times New Roman" w:cs="Times New Roman"/>
                <w:color w:val="000000"/>
              </w:rPr>
              <w:t>, As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5, </w:t>
            </w:r>
            <w:r w:rsidRPr="002326DA">
              <w:rPr>
                <w:rFonts w:ascii="Times New Roman" w:hAnsi="Times New Roman" w:cs="Times New Roman"/>
                <w:color w:val="000000"/>
              </w:rPr>
              <w:t>V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5…. </w:t>
            </w:r>
            <w:r w:rsidRPr="002326DA">
              <w:rPr>
                <w:rFonts w:ascii="Times New Roman" w:hAnsi="Times New Roman" w:cs="Times New Roman"/>
                <w:color w:val="000000"/>
              </w:rPr>
              <w:t>По составу высшего оксида элемента можно определить его свойства. Оксиды состава R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, </w:t>
            </w:r>
            <w:r w:rsidRPr="002326DA">
              <w:rPr>
                <w:rFonts w:ascii="Times New Roman" w:hAnsi="Times New Roman" w:cs="Times New Roman"/>
                <w:color w:val="000000"/>
              </w:rPr>
              <w:t>RO основные. R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2326DA">
              <w:rPr>
                <w:rFonts w:ascii="Times New Roman" w:hAnsi="Times New Roman" w:cs="Times New Roman"/>
                <w:color w:val="000000"/>
              </w:rPr>
              <w:t>O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3 </w:t>
            </w:r>
            <w:r w:rsidRPr="002326DA">
              <w:rPr>
                <w:rFonts w:ascii="Times New Roman" w:hAnsi="Times New Roman" w:cs="Times New Roman"/>
                <w:color w:val="000000"/>
              </w:rPr>
              <w:t>- чаще всего амфотерные. Остальные оксиды – кислотные. Чем выше степень окисления элемента R</w:t>
            </w:r>
            <w:r w:rsidRPr="002326DA">
              <w:rPr>
                <w:rFonts w:ascii="Times New Roman" w:hAnsi="Times New Roman" w:cs="Times New Roman"/>
                <w:color w:val="000000"/>
                <w:vertAlign w:val="subscript"/>
              </w:rPr>
              <w:t>, </w:t>
            </w:r>
            <w:r w:rsidRPr="002326DA">
              <w:rPr>
                <w:rFonts w:ascii="Times New Roman" w:hAnsi="Times New Roman" w:cs="Times New Roman"/>
                <w:color w:val="000000"/>
              </w:rPr>
              <w:t>чем ярче выраженными кислотными свойствами обладает его оксид. Таким образом, </w:t>
            </w:r>
            <w:r w:rsidRPr="002326DA">
              <w:rPr>
                <w:rFonts w:ascii="Times New Roman" w:hAnsi="Times New Roman" w:cs="Times New Roman"/>
                <w:b/>
                <w:bCs/>
                <w:color w:val="000000"/>
              </w:rPr>
              <w:t>кислотность высших оксидов элементов главных подгрупп увеличивается по периоду слева направо.</w:t>
            </w:r>
          </w:p>
          <w:p w:rsidR="00964146" w:rsidRPr="002326DA" w:rsidRDefault="00964146" w:rsidP="00A125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26DA">
              <w:rPr>
                <w:rFonts w:ascii="Times New Roman" w:hAnsi="Times New Roman" w:cs="Times New Roman"/>
                <w:color w:val="000000"/>
              </w:rPr>
              <w:t>В таблице отражен состав </w:t>
            </w:r>
            <w:r w:rsidRPr="002326DA">
              <w:rPr>
                <w:rFonts w:ascii="Times New Roman" w:hAnsi="Times New Roman" w:cs="Times New Roman"/>
                <w:b/>
                <w:bCs/>
                <w:color w:val="000000"/>
              </w:rPr>
              <w:t>летучих водородных</w:t>
            </w:r>
            <w:r w:rsidRPr="002326DA">
              <w:rPr>
                <w:rFonts w:ascii="Times New Roman" w:hAnsi="Times New Roman" w:cs="Times New Roman"/>
                <w:color w:val="000000"/>
              </w:rPr>
              <w:t> соединений. Такие соединения образуют элементы IV-VII групп, причем только легких.</w:t>
            </w:r>
          </w:p>
          <w:p w:rsidR="00EF6DA5" w:rsidRPr="002326DA" w:rsidRDefault="00EF6DA5" w:rsidP="00A125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26DA">
              <w:rPr>
                <w:rFonts w:ascii="Times New Roman" w:hAnsi="Times New Roman" w:cs="Times New Roman"/>
                <w:color w:val="000000"/>
              </w:rPr>
              <w:t xml:space="preserve">В периодах: по периоду номер энергетического уровня, на котором находятся валентные электроны, остается неизменным, но число валентных электронов увеличивается, а также растет и заряд ядра. Значит, электроны </w:t>
            </w:r>
            <w:proofErr w:type="spellStart"/>
            <w:r w:rsidRPr="002326DA">
              <w:rPr>
                <w:rFonts w:ascii="Times New Roman" w:hAnsi="Times New Roman" w:cs="Times New Roman"/>
                <w:color w:val="000000"/>
              </w:rPr>
              <w:t>электростатически</w:t>
            </w:r>
            <w:proofErr w:type="spellEnd"/>
            <w:r w:rsidRPr="002326DA">
              <w:rPr>
                <w:rFonts w:ascii="Times New Roman" w:hAnsi="Times New Roman" w:cs="Times New Roman"/>
                <w:color w:val="000000"/>
              </w:rPr>
              <w:t xml:space="preserve"> сильнее притягиваются к ядру. Поэтому радиус атома уменьшается.</w:t>
            </w:r>
          </w:p>
          <w:p w:rsidR="00964146" w:rsidRPr="002326DA" w:rsidRDefault="00964146" w:rsidP="00A125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C3C04" w:rsidRDefault="009C3C04">
            <w:pPr>
              <w:pStyle w:val="a4"/>
              <w:spacing w:after="0" w:line="240" w:lineRule="auto"/>
              <w:rPr>
                <w:color w:val="000000"/>
              </w:rPr>
            </w:pPr>
          </w:p>
          <w:p w:rsidR="009C3C04" w:rsidRDefault="009C3C04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04" w:rsidRDefault="009C3C04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04" w:rsidRPr="009C3C04" w:rsidTr="009C3C04"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. Химический элемент с зарядом ядра +15  </w:t>
            </w:r>
          </w:p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2. Химический элемент 3 периода, 7 группы </w:t>
            </w:r>
          </w:p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3. Химический элемент с относительной атомной массой 75 </w:t>
            </w:r>
          </w:p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4. Химический элемент 2 периода, у которого на последнем уровне 4 электрона </w:t>
            </w:r>
          </w:p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5. Химический элемент, вокруг ядра атома которого вращаются 26 электронов </w:t>
            </w:r>
          </w:p>
          <w:p w:rsidR="0078471C" w:rsidRP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C">
              <w:rPr>
                <w:rFonts w:ascii="Times New Roman" w:hAnsi="Times New Roman" w:cs="Times New Roman"/>
                <w:sz w:val="24"/>
                <w:szCs w:val="24"/>
              </w:rPr>
              <w:t xml:space="preserve">6. Химический элемент с электронной формулой 1s22s22p63s23p1   </w:t>
            </w:r>
          </w:p>
          <w:p w:rsidR="0078471C" w:rsidRDefault="0078471C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04" w:rsidRDefault="009C3C04" w:rsidP="0078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C04" w:rsidRPr="00EF6DA5" w:rsidTr="002326DA">
        <w:trPr>
          <w:trHeight w:val="9488"/>
        </w:trPr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Домашнее задание: Выполни письменно </w:t>
            </w: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DA5" w:rsidRPr="00EF6DA5" w:rsidRDefault="00EF6DA5" w:rsidP="00EF6DA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F6D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  <w:t>Вопросы кроссворда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bCs/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Горизонтальный ряд элементов, расположенных в порядке возрастания заряда ядер атомов.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bCs/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Самый активный неметалл в периодической системе.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Элемент под № 10 в периодической системе.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Мельчайшая, химически неделимая частица.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Разновидности атомов одного химического элемента с одинаковыми зарядами ядер, но разной массой.</w:t>
            </w:r>
          </w:p>
          <w:p w:rsidR="00F603A9" w:rsidRPr="00DC13A4" w:rsidRDefault="00F603A9" w:rsidP="00F603A9">
            <w:pPr>
              <w:pStyle w:val="Default"/>
              <w:numPr>
                <w:ilvl w:val="0"/>
                <w:numId w:val="3"/>
              </w:numPr>
              <w:tabs>
                <w:tab w:val="left" w:pos="1029"/>
              </w:tabs>
              <w:rPr>
                <w:sz w:val="23"/>
                <w:szCs w:val="23"/>
              </w:rPr>
            </w:pPr>
            <w:r w:rsidRPr="00DC13A4">
              <w:rPr>
                <w:bCs/>
                <w:sz w:val="23"/>
                <w:szCs w:val="23"/>
              </w:rPr>
              <w:t>Ученый, создавший периодическую систему химических элементов.</w:t>
            </w:r>
          </w:p>
          <w:p w:rsidR="009010A4" w:rsidRDefault="009010A4" w:rsidP="009010A4">
            <w:pPr>
              <w:pStyle w:val="Default"/>
              <w:tabs>
                <w:tab w:val="left" w:pos="1029"/>
              </w:tabs>
              <w:spacing w:before="240" w:after="240"/>
              <w:rPr>
                <w:sz w:val="23"/>
                <w:szCs w:val="23"/>
              </w:rPr>
            </w:pPr>
          </w:p>
          <w:p w:rsidR="009010A4" w:rsidRDefault="00F603A9" w:rsidP="009010A4">
            <w:pPr>
              <w:pStyle w:val="Default"/>
              <w:tabs>
                <w:tab w:val="left" w:pos="1029"/>
              </w:tabs>
              <w:spacing w:before="240" w:after="240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721638BF" wp14:editId="58F966A7">
                  <wp:extent cx="4320505" cy="2583180"/>
                  <wp:effectExtent l="0" t="0" r="444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39880" t="36551" r="39437" b="41465"/>
                          <a:stretch/>
                        </pic:blipFill>
                        <pic:spPr bwMode="auto">
                          <a:xfrm>
                            <a:off x="0" y="0"/>
                            <a:ext cx="4332134" cy="2590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10A4" w:rsidRDefault="009010A4" w:rsidP="009010A4">
            <w:pPr>
              <w:pStyle w:val="Default"/>
              <w:tabs>
                <w:tab w:val="left" w:pos="1029"/>
              </w:tabs>
              <w:spacing w:before="240" w:after="240"/>
              <w:rPr>
                <w:sz w:val="23"/>
                <w:szCs w:val="23"/>
              </w:rPr>
            </w:pPr>
          </w:p>
          <w:p w:rsidR="00243817" w:rsidRDefault="00243817" w:rsidP="00243817">
            <w:pPr>
              <w:pStyle w:val="Default"/>
              <w:tabs>
                <w:tab w:val="left" w:pos="1029"/>
              </w:tabs>
              <w:spacing w:before="240" w:after="240"/>
              <w:rPr>
                <w:sz w:val="23"/>
                <w:szCs w:val="23"/>
              </w:rPr>
            </w:pPr>
          </w:p>
          <w:p w:rsidR="009C3C04" w:rsidRDefault="009010A4" w:rsidP="009010A4">
            <w:pPr>
              <w:pStyle w:val="Default"/>
              <w:tabs>
                <w:tab w:val="left" w:pos="1029"/>
              </w:tabs>
              <w:spacing w:before="240" w:after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</w:tc>
      </w:tr>
      <w:tr w:rsidR="009C3C04" w:rsidRPr="009C3C04" w:rsidTr="009C3C04">
        <w:trPr>
          <w:trHeight w:val="252"/>
        </w:trPr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6DA" w:rsidRDefault="00232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26DA" w:rsidRDefault="00232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6DA" w:rsidRDefault="00232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6DA" w:rsidRDefault="00232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C04" w:rsidRDefault="009C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 одно 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  <w:tr w:rsidR="009C3C04" w:rsidRPr="009C3C04" w:rsidTr="009C3C04">
        <w:trPr>
          <w:trHeight w:val="252"/>
        </w:trPr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C04" w:rsidRDefault="009C3C04" w:rsidP="009C3C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984"/>
        <w:gridCol w:w="6695"/>
      </w:tblGrid>
      <w:tr w:rsidR="009C3C04" w:rsidRPr="009C3C04" w:rsidTr="009C3C0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C04" w:rsidRDefault="009C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App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…), либо на почту: </w:t>
            </w:r>
            <w:r>
              <w:t>………</w:t>
            </w:r>
          </w:p>
          <w:p w:rsidR="009C3C04" w:rsidRDefault="009C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3C04" w:rsidRDefault="009C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9C3C04" w:rsidRDefault="009C3C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3C04" w:rsidRDefault="009C3C04" w:rsidP="009C3C04">
      <w:pPr>
        <w:rPr>
          <w:rFonts w:ascii="Times New Roman" w:hAnsi="Times New Roman" w:cs="Times New Roman"/>
          <w:b/>
          <w:sz w:val="24"/>
          <w:szCs w:val="24"/>
        </w:rPr>
      </w:pPr>
    </w:p>
    <w:p w:rsidR="009C3C04" w:rsidRDefault="009C3C04" w:rsidP="009C3C04"/>
    <w:p w:rsidR="00A640FD" w:rsidRDefault="005D6FB0"/>
    <w:sectPr w:rsidR="00A640FD" w:rsidSect="009C3C04">
      <w:pgSz w:w="12240" w:h="15840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E4C9F"/>
    <w:multiLevelType w:val="hybridMultilevel"/>
    <w:tmpl w:val="4D74C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C04"/>
    <w:rsid w:val="00086EAB"/>
    <w:rsid w:val="000870AC"/>
    <w:rsid w:val="00174DEE"/>
    <w:rsid w:val="002326DA"/>
    <w:rsid w:val="002364D0"/>
    <w:rsid w:val="00243598"/>
    <w:rsid w:val="00243817"/>
    <w:rsid w:val="003A6FE3"/>
    <w:rsid w:val="003B1C36"/>
    <w:rsid w:val="005D6FB0"/>
    <w:rsid w:val="00637DEE"/>
    <w:rsid w:val="00722DE3"/>
    <w:rsid w:val="0078471C"/>
    <w:rsid w:val="009010A4"/>
    <w:rsid w:val="00917EDB"/>
    <w:rsid w:val="00964146"/>
    <w:rsid w:val="00996F55"/>
    <w:rsid w:val="009C3C04"/>
    <w:rsid w:val="00A125E5"/>
    <w:rsid w:val="00A17F90"/>
    <w:rsid w:val="00C36D83"/>
    <w:rsid w:val="00CB5A77"/>
    <w:rsid w:val="00CF67BD"/>
    <w:rsid w:val="00D35360"/>
    <w:rsid w:val="00D93261"/>
    <w:rsid w:val="00DC13A4"/>
    <w:rsid w:val="00E17109"/>
    <w:rsid w:val="00EA09CC"/>
    <w:rsid w:val="00EF6DA5"/>
    <w:rsid w:val="00F6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D59B"/>
  <w15:chartTrackingRefBased/>
  <w15:docId w15:val="{F950702E-5729-4BDB-9FBF-AC8F0306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C0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3C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3C04"/>
    <w:pPr>
      <w:ind w:left="720"/>
      <w:contextualSpacing/>
    </w:pPr>
  </w:style>
  <w:style w:type="paragraph" w:customStyle="1" w:styleId="Default">
    <w:name w:val="Default"/>
    <w:rsid w:val="009C3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4">
    <w:name w:val="c4"/>
    <w:basedOn w:val="a"/>
    <w:rsid w:val="009C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0">
    <w:name w:val="c0"/>
    <w:basedOn w:val="a0"/>
    <w:rsid w:val="009C3C04"/>
  </w:style>
  <w:style w:type="table" w:styleId="a5">
    <w:name w:val="Table Grid"/>
    <w:basedOn w:val="a1"/>
    <w:uiPriority w:val="39"/>
    <w:rsid w:val="009C3C0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C36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7">
    <w:name w:val="Emphasis"/>
    <w:basedOn w:val="a0"/>
    <w:uiPriority w:val="20"/>
    <w:qFormat/>
    <w:rsid w:val="00C36D83"/>
    <w:rPr>
      <w:i/>
      <w:iCs/>
    </w:rPr>
  </w:style>
  <w:style w:type="character" w:styleId="a8">
    <w:name w:val="Strong"/>
    <w:basedOn w:val="a0"/>
    <w:uiPriority w:val="22"/>
    <w:qFormat/>
    <w:rsid w:val="00C36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0A55B-1BD1-44E6-B2F6-64A05A14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3</cp:revision>
  <dcterms:created xsi:type="dcterms:W3CDTF">2020-08-22T15:30:00Z</dcterms:created>
  <dcterms:modified xsi:type="dcterms:W3CDTF">2020-08-22T15:37:00Z</dcterms:modified>
</cp:coreProperties>
</file>